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ANEXO I 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FICHA DE INSCRIÇÃO – 21 MAUAL _ 2022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FORMULARIO DE INSCRIPCIÓN - 21 MAUAL_2022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78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78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b w:val="1"/>
          <w:color w:val="ffffff"/>
          <w:shd w:fill="4bacc6" w:val="clear"/>
          <w:rtl w:val="0"/>
        </w:rPr>
        <w:t xml:space="preserve">1</w:t>
      </w:r>
      <w:r w:rsidDel="00000000" w:rsidR="00000000" w:rsidRPr="00000000">
        <w:rPr>
          <w:b w:val="1"/>
          <w:color w:val="ffffff"/>
          <w:sz w:val="20"/>
          <w:szCs w:val="20"/>
          <w:shd w:fill="4bacc6" w:val="clear"/>
          <w:rtl w:val="0"/>
        </w:rPr>
        <w:t xml:space="preserve">. Título do Curta</w:t>
      </w: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  </w:t>
      </w:r>
      <w:r w:rsidDel="00000000" w:rsidR="00000000" w:rsidRPr="00000000">
        <w:rPr>
          <w:i w:val="1"/>
          <w:sz w:val="16"/>
          <w:szCs w:val="16"/>
          <w:rtl w:val="0"/>
        </w:rPr>
        <w:t xml:space="preserve">Título del cortometraje</w:t>
      </w:r>
    </w:p>
    <w:tbl>
      <w:tblPr>
        <w:tblStyle w:val="Table1"/>
        <w:tblW w:w="8553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3"/>
        <w:tblGridChange w:id="0">
          <w:tblGrid>
            <w:gridCol w:w="8553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ffffff"/>
          <w:sz w:val="16"/>
          <w:szCs w:val="16"/>
        </w:rPr>
      </w:pPr>
      <w:r w:rsidDel="00000000" w:rsidR="00000000" w:rsidRPr="00000000">
        <w:rPr>
          <w:b w:val="1"/>
          <w:color w:val="ffffff"/>
          <w:sz w:val="20"/>
          <w:szCs w:val="20"/>
          <w:shd w:fill="4bacc6" w:val="clear"/>
          <w:rtl w:val="0"/>
        </w:rPr>
        <w:t xml:space="preserve">2. Modalidade</w:t>
      </w: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  </w:t>
      </w:r>
      <w:r w:rsidDel="00000000" w:rsidR="00000000" w:rsidRPr="00000000">
        <w:rPr>
          <w:i w:val="1"/>
          <w:sz w:val="16"/>
          <w:szCs w:val="16"/>
          <w:rtl w:val="0"/>
        </w:rPr>
        <w:t xml:space="preserve">Modalidad</w:t>
      </w:r>
      <w:r w:rsidDel="00000000" w:rsidR="00000000" w:rsidRPr="00000000">
        <w:rPr>
          <w:rtl w:val="0"/>
        </w:rPr>
      </w:r>
    </w:p>
    <w:tbl>
      <w:tblPr>
        <w:tblStyle w:val="Table2"/>
        <w:tblW w:w="8534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34"/>
        <w:tblGridChange w:id="0">
          <w:tblGrid>
            <w:gridCol w:w="8534"/>
          </w:tblGrid>
        </w:tblGridChange>
      </w:tblGrid>
      <w:tr>
        <w:trPr>
          <w:cantSplit w:val="0"/>
          <w:trHeight w:val="8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Universitária  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Universidad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Independente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Independiente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  <w:shd w:fill="4bacc6" w:val="clear"/>
          <w:rtl w:val="0"/>
        </w:rPr>
        <w:t xml:space="preserve">3. Categoria</w:t>
      </w:r>
      <w:r w:rsidDel="00000000" w:rsidR="00000000" w:rsidRPr="00000000">
        <w:rPr>
          <w:b w:val="1"/>
          <w:color w:val="ffffff"/>
          <w:sz w:val="20"/>
          <w:szCs w:val="20"/>
          <w:highlight w:val="white"/>
          <w:rtl w:val="0"/>
        </w:rPr>
        <w:t xml:space="preserve">  </w:t>
      </w:r>
      <w:r w:rsidDel="00000000" w:rsidR="00000000" w:rsidRPr="00000000">
        <w:rPr>
          <w:i w:val="1"/>
          <w:sz w:val="16"/>
          <w:szCs w:val="16"/>
          <w:rtl w:val="0"/>
        </w:rPr>
        <w:t xml:space="preserve">Categoría</w:t>
      </w:r>
      <w:r w:rsidDel="00000000" w:rsidR="00000000" w:rsidRPr="00000000">
        <w:rPr>
          <w:rtl w:val="0"/>
        </w:rPr>
      </w:r>
    </w:p>
    <w:tbl>
      <w:tblPr>
        <w:tblStyle w:val="Table3"/>
        <w:tblW w:w="853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35"/>
        <w:tblGridChange w:id="0">
          <w:tblGrid>
            <w:gridCol w:w="8535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Documentário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Documental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Ficção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ficción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Experimental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experimental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ffffff"/>
          <w:sz w:val="20"/>
          <w:szCs w:val="20"/>
          <w:shd w:fill="4bacc6" w:val="clear"/>
        </w:rPr>
      </w:pPr>
      <w:r w:rsidDel="00000000" w:rsidR="00000000" w:rsidRPr="00000000">
        <w:rPr>
          <w:b w:val="1"/>
          <w:color w:val="ffffff"/>
          <w:sz w:val="20"/>
          <w:szCs w:val="20"/>
          <w:shd w:fill="4bacc6" w:val="clear"/>
          <w:rtl w:val="0"/>
        </w:rPr>
        <w:t xml:space="preserve">4. Realizador@/Diretor@ / Dados pessoais</w:t>
      </w:r>
      <w:r w:rsidDel="00000000" w:rsidR="00000000" w:rsidRPr="00000000">
        <w:rPr>
          <w:b w:val="1"/>
          <w:color w:val="ffffff"/>
          <w:sz w:val="20"/>
          <w:szCs w:val="20"/>
          <w:highlight w:val="white"/>
          <w:rtl w:val="0"/>
        </w:rPr>
        <w:t xml:space="preserve">  </w:t>
      </w:r>
      <w:r w:rsidDel="00000000" w:rsidR="00000000" w:rsidRPr="00000000">
        <w:rPr>
          <w:i w:val="1"/>
          <w:sz w:val="16"/>
          <w:szCs w:val="16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tbl>
      <w:tblPr>
        <w:tblStyle w:val="Table4"/>
        <w:tblW w:w="8580.0" w:type="dxa"/>
        <w:jc w:val="left"/>
        <w:tblInd w:w="1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5910"/>
        <w:tblGridChange w:id="0">
          <w:tblGrid>
            <w:gridCol w:w="2670"/>
            <w:gridCol w:w="591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Nombre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de Nascimento: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Fecha de nacimiento: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0" w:hanging="15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Autodeclaração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de cor  ou raça segundo o  IBGE: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Autodeclaración de color o raza según IBGE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preta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negro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indígena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indígena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amarela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amarilla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branca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blanco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outra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otro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Identidade de gênero: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identidad de género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homem cisgênero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hombre cisgénero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mulher cisgênero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mujer cisgénero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homem transgênero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hombre transgénero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mulher transgênero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mujer transgénero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transexual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transexual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 ) travesti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travestido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intersexo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intersexual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( ) não binári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 binario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outra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otro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_______________ </w:t>
            </w:r>
          </w:p>
        </w:tc>
      </w:tr>
      <w:tr>
        <w:trPr>
          <w:cantSplit w:val="0"/>
          <w:trHeight w:val="16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 relação à  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orientação sexual,  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81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marque as opções que  melhor se encaixam  para seu caso: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En cuanto a la orientación sexual, consulta las opciones que más se ajustan a tu caso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homossexual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homosexual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( ) bissexual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bisexual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heterossexual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heterosexual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right="66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assexual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asexual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( ) lésbica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lesbiana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( ) gay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right="66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outra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otro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_____________________ 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Condições de moradia: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Condiciones de vivienda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right="119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própria e/ou resido com meus pais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propio y/o vivo con mis padres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right="119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 alugada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alquilado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right="119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 emprestada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tomado prestado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right="119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beneficiário de política estudantil 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beneficiario de políticas estudantiles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Endereço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Cidade/Estado/País: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Ciudad /Provincia / Pais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CEP/Zip code: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Telefone celular: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teléfono movil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69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Link para redes sociais  d@ realizador@/diretor@: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Enlaces de las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redes sociales del director@/director@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7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Instituição de Ensino  Superior (apenas para  modalidade Universitária):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Institución de Educación Superior (solo para modalidad Universitaria)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2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ffffff"/>
          <w:sz w:val="20"/>
          <w:szCs w:val="20"/>
          <w:shd w:fill="4bacc6" w:val="clear"/>
        </w:rPr>
      </w:pPr>
      <w:r w:rsidDel="00000000" w:rsidR="00000000" w:rsidRPr="00000000">
        <w:rPr>
          <w:b w:val="1"/>
          <w:color w:val="ffffff"/>
          <w:sz w:val="20"/>
          <w:szCs w:val="20"/>
          <w:shd w:fill="4bacc6" w:val="clear"/>
          <w:rtl w:val="0"/>
        </w:rPr>
        <w:t xml:space="preserve">5. Ficha Técnica </w:t>
      </w:r>
      <w:r w:rsidDel="00000000" w:rsidR="00000000" w:rsidRPr="00000000">
        <w:rPr>
          <w:b w:val="1"/>
          <w:color w:val="ffffff"/>
          <w:sz w:val="20"/>
          <w:szCs w:val="20"/>
          <w:highlight w:val="white"/>
          <w:rtl w:val="0"/>
        </w:rPr>
        <w:t xml:space="preserve">   </w:t>
      </w:r>
      <w:r w:rsidDel="00000000" w:rsidR="00000000" w:rsidRPr="00000000">
        <w:rPr>
          <w:i w:val="1"/>
          <w:sz w:val="16"/>
          <w:szCs w:val="16"/>
          <w:rtl w:val="0"/>
        </w:rPr>
        <w:t xml:space="preserve">Ficha Técnica</w:t>
      </w:r>
      <w:r w:rsidDel="00000000" w:rsidR="00000000" w:rsidRPr="00000000">
        <w:rPr>
          <w:rtl w:val="0"/>
        </w:rPr>
      </w:r>
    </w:p>
    <w:tbl>
      <w:tblPr>
        <w:tblStyle w:val="Table5"/>
        <w:tblW w:w="8595.0" w:type="dxa"/>
        <w:jc w:val="left"/>
        <w:tblInd w:w="1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95"/>
        <w:tblGridChange w:id="0">
          <w:tblGrid>
            <w:gridCol w:w="8595"/>
          </w:tblGrid>
        </w:tblGridChange>
      </w:tblGrid>
      <w:tr>
        <w:trPr>
          <w:cantSplit w:val="0"/>
          <w:trHeight w:val="53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Título do curta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Título del cortometraje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Direção (nome artístico)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Dirección (nombre artístico)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Ano de Produção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Año de producción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Estado/País de produção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Provincia/País de producción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Tempo de Duração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tiempo de duración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Classificação indicativa do curta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clasificación por edade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Produção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Producción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Produção executiva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producción ejecutiva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Roteiro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guión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Direção de Fotografia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dirección de fotografia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Direção de Arte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dirección artística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Som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sonido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Trilha sonora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Banda sonora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Edição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edición/montaje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Elenco/Personagens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elenco/personajes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Sinopse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sinopsis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 curta é falado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em um idioma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diferente do português?  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El corto está hablado en un idioma diferente al portugués.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sim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() não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93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 falado em outro idioma que não o português, o curta possui legendas em  português?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93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Si se habla en un idioma diferente al portugués, ¿el corto tiene subtítulos en portugués?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sim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( ) não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( ) o curta é falado em português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el corto esta hablado en portugués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 curta possui legenda descritiva ou audiodescrição? 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93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¿El corto tiene subtítulos descriptivos o audio descripción?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legenda descritiva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agenda descriptiva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audiodescrição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descripción de audio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) nenhuma das opções 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ninguna de las opciones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3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é um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curta da modalidade universitária, há créditos de abertura ou de encerramento com  menção à universidade em que foram realizados.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37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Si se trata de un cortometraje de la modalidad universitaria, existen créditos de apertura o cierre con mención de la universidad donde fueron realizados.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sim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( ) não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3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Link para trailer do curta, se houver (serão aceitos apenas trailers hospedados no  Vimeo e/ou Youtube): 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33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link del tráiler do cortometraje, si lo hay (solo se aceptarán tráileres alojados en Vimeo y/o Youtube):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33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33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33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20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72.0" w:type="dxa"/>
        <w:jc w:val="left"/>
        <w:tblInd w:w="1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2"/>
        <w:gridCol w:w="5440"/>
        <w:tblGridChange w:id="0">
          <w:tblGrid>
            <w:gridCol w:w="3132"/>
            <w:gridCol w:w="5440"/>
          </w:tblGrid>
        </w:tblGridChange>
      </w:tblGrid>
      <w:tr>
        <w:trPr>
          <w:cantSplit w:val="0"/>
          <w:trHeight w:val="11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3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Link para download  do filme: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33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Link de descarga de la película: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Senha (se houver):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Contraseña (si la hay):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sz w:val="16"/>
          <w:szCs w:val="16"/>
          <w:highlight w:val="white"/>
        </w:rPr>
      </w:pPr>
      <w:r w:rsidDel="00000000" w:rsidR="00000000" w:rsidRPr="00000000">
        <w:rPr>
          <w:b w:val="1"/>
          <w:color w:val="ffffff"/>
          <w:sz w:val="20"/>
          <w:szCs w:val="20"/>
          <w:shd w:fill="4bacc6" w:val="clear"/>
          <w:rtl w:val="0"/>
        </w:rPr>
        <w:t xml:space="preserve">6. Disposições finais</w:t>
      </w:r>
      <w:r w:rsidDel="00000000" w:rsidR="00000000" w:rsidRPr="00000000">
        <w:rPr>
          <w:b w:val="1"/>
          <w:color w:val="ffffff"/>
          <w:sz w:val="20"/>
          <w:szCs w:val="20"/>
          <w:highlight w:val="white"/>
          <w:rtl w:val="0"/>
        </w:rPr>
        <w:t xml:space="preserve">  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Disposiciones finales</w:t>
      </w:r>
    </w:p>
    <w:tbl>
      <w:tblPr>
        <w:tblStyle w:val="Table7"/>
        <w:tblW w:w="8587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87"/>
        <w:tblGridChange w:id="0">
          <w:tblGrid>
            <w:gridCol w:w="8587"/>
          </w:tblGrid>
        </w:tblGridChange>
      </w:tblGrid>
      <w:tr>
        <w:trPr>
          <w:cantSplit w:val="0"/>
          <w:trHeight w:val="16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right="33" w:firstLine="11.999999999999993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 Estou de acordo com o regulamento da MAUAL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disponível pelo site  www.mostrauniversitariaufmt.com e concordo em exibir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meu curta nas sessões presenciais. Caso a exibição ocorra de modo remoto, estou de acordo em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compartilhar meu curta no modo de  visibilidade “não listado” no Canal do YouTube do Cineclube Coxiponés da UFMT  durante o período de realização da MAUAL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right="33" w:firstLine="11.99999999999999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right="33" w:firstLine="11.999999999999993"/>
              <w:jc w:val="both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Estoy de acuerdo con el reglamento de MAUAL 2022, disponible en el sitio web www.mostrauniversitariaufmt.com y acepto mostrar mi cortometraje en las sesiones presenciales. Si la exhibición se realiza a distancia, acepto compartir mi cortometraje en modo de visibilidad “no listado” en el Canal de YouTube del Cineclube Coxiponés de la UFMT durante el período de MAUAL 2022.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9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Local, nome completo e assinatura digital d@ Realizador@/Diretor@: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Ubicación, nombre completo y firma digital del Director@/Director@: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21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293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ANEXO II  </w:t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2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2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2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DECLARAÇÃO DE REALIZADOR@ INDEPENDENTE</w:t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i w:val="1"/>
          <w:color w:val="000000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DECLARACIÓN DEL DIRECTOR@ INDEPENDIENTE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3" w:right="341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Eu, _________________________________________________, portador@ do CPF___________________, declaro que sou realizador@ audiovisual independente e/ou </w:t>
      </w:r>
      <w:r w:rsidDel="00000000" w:rsidR="00000000" w:rsidRPr="00000000">
        <w:rPr>
          <w:rtl w:val="0"/>
        </w:rPr>
        <w:t xml:space="preserve">sóci@/proprietári@</w:t>
      </w:r>
      <w:r w:rsidDel="00000000" w:rsidR="00000000" w:rsidRPr="00000000">
        <w:rPr>
          <w:color w:val="000000"/>
          <w:rtl w:val="0"/>
        </w:rPr>
        <w:t xml:space="preserve">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produtora indepen</w:t>
      </w:r>
      <w:r w:rsidDel="00000000" w:rsidR="00000000" w:rsidRPr="00000000">
        <w:rPr>
          <w:rtl w:val="0"/>
        </w:rPr>
        <w:t xml:space="preserve">dente</w:t>
      </w:r>
      <w:r w:rsidDel="00000000" w:rsidR="00000000" w:rsidRPr="00000000">
        <w:rPr>
          <w:color w:val="000000"/>
          <w:rtl w:val="0"/>
        </w:rPr>
        <w:t xml:space="preserve">, portanto, não sou empresa produtora de vídeo e/ou cinema e/ou concessionária de serviços de radiodifusão e cabodifusão de sons e imagens em  qualquer tipo de transmissão. </w:t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3" w:right="34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3" w:right="341" w:firstLine="0"/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Yo, _________________________________________________, portador@ del CPF___________________, declaro que soy productor audiovisual independiente@ y/o socio@/propietario@ de una productora independiente, por lo tanto, no soy una productora de video y/o cine y/o radiodifusión y concesionaria del servicio de radiodifusión por cable de sonidos e imágenes en cualquier tipo de transmisión.</w:t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33" w:right="34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33" w:right="34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3" w:right="341" w:firstLine="0"/>
        <w:jc w:val="both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Cidade/Estado/Data 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left="26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Ciudad/Provincia/Fecha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 </w:t>
      </w:r>
    </w:p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ASSINATURA </w:t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</w:t>
      </w:r>
    </w:p>
    <w:p w:rsidR="00000000" w:rsidDel="00000000" w:rsidP="00000000" w:rsidRDefault="00000000" w:rsidRPr="00000000" w14:paraId="000000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CPF: </w:t>
      </w:r>
    </w:p>
    <w:p w:rsidR="00000000" w:rsidDel="00000000" w:rsidP="00000000" w:rsidRDefault="00000000" w:rsidRPr="00000000" w14:paraId="000000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00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FIRMA</w:t>
      </w:r>
    </w:p>
    <w:p w:rsidR="00000000" w:rsidDel="00000000" w:rsidP="00000000" w:rsidRDefault="00000000" w:rsidRPr="00000000" w14:paraId="000000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NOMBRE COMPLETO</w:t>
      </w:r>
    </w:p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CPF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345" w:top="700" w:left="1684" w:right="128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widowControl w:val="0"/>
      <w:spacing w:line="237" w:lineRule="auto"/>
      <w:ind w:left="1440" w:right="2029" w:firstLine="0"/>
      <w:jc w:val="center"/>
      <w:rPr>
        <w:rFonts w:ascii="Tahoma" w:cs="Tahoma" w:eastAsia="Tahoma" w:hAnsi="Tahoma"/>
        <w:color w:val="99999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widowControl w:val="0"/>
      <w:spacing w:line="237" w:lineRule="auto"/>
      <w:ind w:left="1440" w:right="2029" w:firstLine="0"/>
      <w:jc w:val="center"/>
      <w:rPr>
        <w:rFonts w:ascii="Tahoma" w:cs="Tahoma" w:eastAsia="Tahoma" w:hAnsi="Tahoma"/>
        <w:color w:val="999999"/>
        <w:sz w:val="16"/>
        <w:szCs w:val="16"/>
      </w:rPr>
    </w:pPr>
    <w:r w:rsidDel="00000000" w:rsidR="00000000" w:rsidRPr="00000000">
      <w:rPr>
        <w:rFonts w:ascii="Tahoma" w:cs="Tahoma" w:eastAsia="Tahoma" w:hAnsi="Tahoma"/>
        <w:color w:val="999999"/>
        <w:sz w:val="16"/>
        <w:szCs w:val="16"/>
        <w:rtl w:val="0"/>
      </w:rPr>
      <w:t xml:space="preserve">UNIVERSIDADE FEDERAL DE MATO GROSSO – CINECLUBE COXIPONÉS  AV. FERNANDO CORRÊA DA COSTA S/N° - COXIPÓ – CUIABÁ / MT . 78060- 900 TEL: 65–3615- 8377/65-3615-8349 cinecoxipones@gmail.com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58950" cy="7499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8950" cy="749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74132" cy="747713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4132" cy="7477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</w:t>
    </w:r>
    <w:r w:rsidDel="00000000" w:rsidR="00000000" w:rsidRPr="00000000">
      <w:rPr/>
      <w:drawing>
        <wp:inline distB="114300" distT="114300" distL="114300" distR="114300">
          <wp:extent cx="2075392" cy="528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5392" cy="528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